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56" w:rsidRPr="006C497E" w:rsidRDefault="003A6E56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97E">
        <w:rPr>
          <w:rFonts w:ascii="Times New Roman" w:eastAsia="Times New Roman" w:hAnsi="Times New Roman" w:cs="Times New Roman"/>
          <w:b/>
          <w:sz w:val="24"/>
          <w:szCs w:val="24"/>
        </w:rPr>
        <w:t>Программа стажировки</w:t>
      </w:r>
    </w:p>
    <w:p w:rsidR="003A6E56" w:rsidRPr="006C497E" w:rsidRDefault="003A6E56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97E">
        <w:rPr>
          <w:rFonts w:ascii="Times New Roman" w:eastAsia="Times New Roman" w:hAnsi="Times New Roman" w:cs="Times New Roman"/>
          <w:sz w:val="24"/>
          <w:szCs w:val="24"/>
        </w:rPr>
        <w:t>День 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A6E56" w:rsidRPr="006C497E" w:rsidTr="003A6E56">
        <w:trPr>
          <w:trHeight w:val="3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участников, размещение в гостинице.</w:t>
            </w:r>
          </w:p>
        </w:tc>
      </w:tr>
      <w:tr w:rsidR="003A6E56" w:rsidRPr="006C497E" w:rsidTr="003A6E56">
        <w:trPr>
          <w:trHeight w:val="2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16.00 - 17.30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городу.</w:t>
            </w:r>
          </w:p>
        </w:tc>
      </w:tr>
      <w:tr w:rsidR="003A6E56" w:rsidRPr="006C497E" w:rsidTr="003A6E56">
        <w:trPr>
          <w:trHeight w:val="3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17.30 - 18.30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Ужин.</w:t>
            </w:r>
          </w:p>
        </w:tc>
      </w:tr>
      <w:tr w:rsidR="003A6E56" w:rsidRPr="006C497E" w:rsidTr="003A6E56">
        <w:trPr>
          <w:trHeight w:val="271"/>
        </w:trPr>
        <w:tc>
          <w:tcPr>
            <w:tcW w:w="1809" w:type="dxa"/>
            <w:tcBorders>
              <w:top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с 19.00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</w:tc>
      </w:tr>
    </w:tbl>
    <w:p w:rsidR="003A6E56" w:rsidRPr="006C497E" w:rsidRDefault="003A6E56" w:rsidP="006C49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56" w:rsidRPr="006C497E" w:rsidRDefault="003A6E56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97E">
        <w:rPr>
          <w:rFonts w:ascii="Times New Roman" w:eastAsia="Times New Roman" w:hAnsi="Times New Roman" w:cs="Times New Roman"/>
          <w:sz w:val="24"/>
          <w:szCs w:val="24"/>
        </w:rPr>
        <w:t>День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A6E56" w:rsidRPr="006C497E" w:rsidTr="003A6E56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08.00 - 08.30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AC563D" w:rsidRDefault="003A6E56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в холле гостиницы. </w:t>
            </w:r>
          </w:p>
          <w:p w:rsidR="003A6E56" w:rsidRPr="006C497E" w:rsidRDefault="003A6E56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3A6E56" w:rsidRPr="006C497E" w:rsidTr="003A6E56">
        <w:trPr>
          <w:trHeight w:val="3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в детский сад</w:t>
            </w:r>
            <w:r w:rsidR="006C497E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E56" w:rsidRPr="006C497E" w:rsidTr="003A6E56">
        <w:trPr>
          <w:trHeight w:val="4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A6E56" w:rsidRPr="006C497E" w:rsidRDefault="003A6E56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09.0</w:t>
            </w:r>
            <w:r w:rsidR="002642B4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0 - 09.45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E1CB5" w:rsidRPr="006C497E" w:rsidRDefault="002E1CB5" w:rsidP="006C49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Открытие стажерской площадки.</w:t>
            </w:r>
          </w:p>
          <w:p w:rsidR="003A6E56" w:rsidRPr="006C497E" w:rsidRDefault="003A6E56" w:rsidP="006C49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Блиц-знакомство. </w:t>
            </w:r>
          </w:p>
          <w:p w:rsidR="00F23FDD" w:rsidRPr="006C497E" w:rsidRDefault="00F23FDD" w:rsidP="006C49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Выявление ожиданий стажеров по теме стажировки.</w:t>
            </w:r>
          </w:p>
        </w:tc>
      </w:tr>
      <w:tr w:rsidR="002642B4" w:rsidRPr="006C497E" w:rsidTr="003A6E56">
        <w:trPr>
          <w:trHeight w:val="4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09.45 – 10.45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Наблюдение и включение стажеров в детскую деятельность в группах ДОУ.</w:t>
            </w:r>
          </w:p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Определение в практике этапа развития игровой деятельности.</w:t>
            </w:r>
          </w:p>
        </w:tc>
      </w:tr>
      <w:tr w:rsidR="002642B4" w:rsidRPr="006C497E" w:rsidTr="003A6E56">
        <w:trPr>
          <w:trHeight w:val="4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6C497E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2B4" w:rsidRPr="006C497E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2B4" w:rsidRPr="006C497E" w:rsidTr="003A6E56">
        <w:trPr>
          <w:trHeight w:val="7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11.00 - 12.00</w:t>
            </w:r>
          </w:p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«Теоретические основы  «Концепции развития детской игры Е.Е Кравцовой». </w:t>
            </w:r>
          </w:p>
        </w:tc>
      </w:tr>
      <w:tr w:rsidR="002642B4" w:rsidRPr="006C497E" w:rsidTr="006C497E">
        <w:trPr>
          <w:trHeight w:val="37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C4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2B4" w:rsidRPr="006C497E" w:rsidTr="002E1CB5">
        <w:trPr>
          <w:trHeight w:val="61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закономерностей и этапов развития игровой деятельности в дошкольном возрасте с применением </w:t>
            </w:r>
            <w:r w:rsidRPr="006C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</w:t>
            </w: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-технологии.</w:t>
            </w:r>
          </w:p>
        </w:tc>
      </w:tr>
      <w:tr w:rsidR="002642B4" w:rsidRPr="006C497E" w:rsidTr="006C497E">
        <w:trPr>
          <w:trHeight w:val="2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6C497E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2B4" w:rsidRPr="006C497E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2B4" w:rsidRPr="006C497E" w:rsidTr="002E1CB5">
        <w:trPr>
          <w:trHeight w:val="4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14.15 - 15.15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 «Модуль-игра» через презентацию  опыта работы.</w:t>
            </w:r>
          </w:p>
        </w:tc>
      </w:tr>
      <w:tr w:rsidR="002642B4" w:rsidRPr="006C497E" w:rsidTr="002E1CB5">
        <w:trPr>
          <w:trHeight w:val="4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16.15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Обсуждение  возможностей интеграции  системы  «Модуль-игра» в игровую деятельность детей.</w:t>
            </w:r>
          </w:p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Презентация стажерами результатов обсуждения на основе модели «Плюс-минус».</w:t>
            </w:r>
          </w:p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Формирование кейса «Модуль-игра».</w:t>
            </w:r>
          </w:p>
        </w:tc>
      </w:tr>
      <w:tr w:rsidR="002642B4" w:rsidRPr="006C497E" w:rsidTr="006C497E">
        <w:trPr>
          <w:trHeight w:val="29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Рефлексия «Плюс - минус - интересно».</w:t>
            </w:r>
          </w:p>
        </w:tc>
      </w:tr>
    </w:tbl>
    <w:p w:rsidR="006C497E" w:rsidRDefault="006C497E" w:rsidP="006C49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E56" w:rsidRPr="006C497E" w:rsidRDefault="00AC563D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День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11909" w:rsidRPr="006C497E" w:rsidTr="00311909">
        <w:tc>
          <w:tcPr>
            <w:tcW w:w="1809" w:type="dxa"/>
          </w:tcPr>
          <w:p w:rsidR="00311909" w:rsidRPr="006C497E" w:rsidRDefault="00311909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08.00 - 08.30</w:t>
            </w:r>
          </w:p>
        </w:tc>
        <w:tc>
          <w:tcPr>
            <w:tcW w:w="7762" w:type="dxa"/>
          </w:tcPr>
          <w:p w:rsidR="00AC563D" w:rsidRDefault="00311909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в холле гостиницы.</w:t>
            </w:r>
          </w:p>
          <w:p w:rsidR="00353005" w:rsidRPr="006C497E" w:rsidRDefault="00311909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311909" w:rsidRPr="006C497E" w:rsidTr="00311909">
        <w:tc>
          <w:tcPr>
            <w:tcW w:w="1809" w:type="dxa"/>
          </w:tcPr>
          <w:p w:rsidR="00311909" w:rsidRPr="006C497E" w:rsidRDefault="00311909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7762" w:type="dxa"/>
          </w:tcPr>
          <w:p w:rsidR="00353005" w:rsidRPr="006C497E" w:rsidRDefault="00311909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в детский сад</w:t>
            </w:r>
            <w:r w:rsidR="00353005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09.00 - 10.00</w:t>
            </w:r>
          </w:p>
        </w:tc>
        <w:tc>
          <w:tcPr>
            <w:tcW w:w="7762" w:type="dxa"/>
          </w:tcPr>
          <w:p w:rsidR="002642B4" w:rsidRPr="006C497E" w:rsidRDefault="002642B4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практического опыта игровой деятельности с применением системы «Модуль-игра» в старшей группе ДОУ.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762" w:type="dxa"/>
          </w:tcPr>
          <w:p w:rsidR="002642B4" w:rsidRPr="006C497E" w:rsidRDefault="002642B4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Дискуссионный анализ «Эффекты применения системы «Модуль-игра».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7762" w:type="dxa"/>
          </w:tcPr>
          <w:p w:rsidR="002642B4" w:rsidRPr="006C497E" w:rsidRDefault="006C497E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2B4" w:rsidRPr="006C497E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2642B4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 </w:t>
            </w:r>
            <w:r w:rsidR="00B14663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663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762" w:type="dxa"/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«Требования </w:t>
            </w:r>
            <w:r w:rsidRPr="006C4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«Шкал</w:t>
            </w:r>
            <w:r w:rsidRPr="006C4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ECERS-R» к организации РППС и игровой деятельности воспитанников».</w:t>
            </w:r>
          </w:p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Проба «Создание оценочных карт игровой деятельности детей с учетом требований </w:t>
            </w: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«Шкал</w:t>
            </w:r>
            <w:r w:rsidRPr="006C4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ECERS-R» и концепции Е.Е. Кравцовой.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B14663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</w:t>
            </w:r>
            <w:r w:rsidR="002642B4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2" w:type="dxa"/>
          </w:tcPr>
          <w:p w:rsidR="002642B4" w:rsidRPr="006C497E" w:rsidRDefault="002642B4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  <w:r w:rsid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B14663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  <w:r w:rsidR="002642B4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</w:t>
            </w: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Экспертиза стажерами  предметно-пространственной среды групп ДОУ, способствующей развитию игровой</w:t>
            </w: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дошкольников с применением оценочных карт. </w:t>
            </w:r>
          </w:p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B14663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  <w:r w:rsidR="002642B4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</w:t>
            </w: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</w:tcPr>
          <w:p w:rsidR="002642B4" w:rsidRPr="006C497E" w:rsidRDefault="006C497E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2B4" w:rsidRPr="006C497E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B14663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</w:t>
            </w:r>
            <w:r w:rsidR="002642B4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</w:tcPr>
          <w:p w:rsidR="00B14663" w:rsidRPr="006C497E" w:rsidRDefault="00B14663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стажерами действий педагогов ДОУ в поддержке и организации игровой деятельности воспитанников.</w:t>
            </w:r>
          </w:p>
        </w:tc>
      </w:tr>
      <w:tr w:rsidR="00B14663" w:rsidRPr="006C497E" w:rsidTr="00311909">
        <w:tc>
          <w:tcPr>
            <w:tcW w:w="1809" w:type="dxa"/>
          </w:tcPr>
          <w:p w:rsidR="00B14663" w:rsidRPr="006C497E" w:rsidRDefault="00B14663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7762" w:type="dxa"/>
          </w:tcPr>
          <w:p w:rsidR="00B14663" w:rsidRPr="006C497E" w:rsidRDefault="00B14663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Заполнение оценочных карт игровой деятельности детей с учетом требований </w:t>
            </w: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«Шкал</w:t>
            </w:r>
            <w:r w:rsidRPr="006C4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ECERS-R» и концепции Е.Е. Кравцовой.</w:t>
            </w:r>
          </w:p>
        </w:tc>
      </w:tr>
      <w:tr w:rsidR="002642B4" w:rsidRPr="006C497E" w:rsidTr="00311909">
        <w:tc>
          <w:tcPr>
            <w:tcW w:w="1809" w:type="dxa"/>
          </w:tcPr>
          <w:p w:rsidR="002642B4" w:rsidRPr="006C497E" w:rsidRDefault="00B14663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 w:rsidR="002642B4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-17.15</w:t>
            </w:r>
          </w:p>
        </w:tc>
        <w:tc>
          <w:tcPr>
            <w:tcW w:w="7762" w:type="dxa"/>
          </w:tcPr>
          <w:p w:rsidR="002642B4" w:rsidRPr="006C497E" w:rsidRDefault="002642B4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Рефлексия «Чемодан, мясорубка, корзина».</w:t>
            </w:r>
          </w:p>
        </w:tc>
      </w:tr>
    </w:tbl>
    <w:p w:rsidR="00F418B7" w:rsidRPr="006C497E" w:rsidRDefault="00F418B7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8B7" w:rsidRPr="006C497E" w:rsidRDefault="00F418B7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8B7" w:rsidRPr="006C497E" w:rsidRDefault="00F418B7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8B7" w:rsidRPr="006C497E" w:rsidRDefault="00F418B7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97E" w:rsidRDefault="006C497E" w:rsidP="00AC56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005" w:rsidRPr="006C497E" w:rsidRDefault="00353005" w:rsidP="006C49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97E">
        <w:rPr>
          <w:rFonts w:ascii="Times New Roman" w:eastAsia="Times New Roman" w:hAnsi="Times New Roman" w:cs="Times New Roman"/>
          <w:sz w:val="24"/>
          <w:szCs w:val="24"/>
        </w:rPr>
        <w:lastRenderedPageBreak/>
        <w:t>День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53005" w:rsidRPr="006C497E" w:rsidTr="00AD25D7">
        <w:tc>
          <w:tcPr>
            <w:tcW w:w="1809" w:type="dxa"/>
          </w:tcPr>
          <w:p w:rsidR="00353005" w:rsidRPr="006C497E" w:rsidRDefault="00353005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08.00 - 08.30</w:t>
            </w:r>
          </w:p>
        </w:tc>
        <w:tc>
          <w:tcPr>
            <w:tcW w:w="7762" w:type="dxa"/>
          </w:tcPr>
          <w:p w:rsidR="00AC563D" w:rsidRDefault="00353005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в холле гостиницы. </w:t>
            </w:r>
          </w:p>
          <w:p w:rsidR="00353005" w:rsidRPr="006C497E" w:rsidRDefault="00353005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Завтрак.</w:t>
            </w:r>
          </w:p>
        </w:tc>
      </w:tr>
      <w:tr w:rsidR="00353005" w:rsidRPr="006C497E" w:rsidTr="00AD25D7">
        <w:tc>
          <w:tcPr>
            <w:tcW w:w="1809" w:type="dxa"/>
          </w:tcPr>
          <w:p w:rsidR="00353005" w:rsidRPr="006C497E" w:rsidRDefault="00353005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08.30 - 09.00</w:t>
            </w:r>
          </w:p>
        </w:tc>
        <w:tc>
          <w:tcPr>
            <w:tcW w:w="7762" w:type="dxa"/>
          </w:tcPr>
          <w:p w:rsidR="00353005" w:rsidRPr="006C497E" w:rsidRDefault="00353005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в детский сад</w:t>
            </w:r>
            <w:r w:rsid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09.00 - 09.45</w:t>
            </w:r>
          </w:p>
        </w:tc>
        <w:tc>
          <w:tcPr>
            <w:tcW w:w="7762" w:type="dxa"/>
          </w:tcPr>
          <w:p w:rsidR="00354AA1" w:rsidRPr="006C497E" w:rsidRDefault="006C497E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54AA1"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AA1"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образовательных задач в игровой деятельности с  использованием системы «Модуль-игра».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09.45 - 11.45</w:t>
            </w:r>
          </w:p>
        </w:tc>
        <w:tc>
          <w:tcPr>
            <w:tcW w:w="7762" w:type="dxa"/>
          </w:tcPr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Погружение стажеров в практический  опыт: «Решение образовательных задач в игровой деятельности с  использованием системы «Модуль-игра».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6C497E" w:rsidP="006C49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AA1"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7762" w:type="dxa"/>
          </w:tcPr>
          <w:p w:rsidR="00354AA1" w:rsidRPr="006C497E" w:rsidRDefault="006C497E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AA1" w:rsidRPr="006C497E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7762" w:type="dxa"/>
          </w:tcPr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поиск путей по расширению педагогических компетенций в вопросах развития игровой деятельности. 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13.45</w:t>
            </w:r>
          </w:p>
        </w:tc>
        <w:tc>
          <w:tcPr>
            <w:tcW w:w="7762" w:type="dxa"/>
          </w:tcPr>
          <w:p w:rsidR="00354AA1" w:rsidRPr="006C497E" w:rsidRDefault="00354AA1" w:rsidP="006C497E">
            <w:pPr>
              <w:tabs>
                <w:tab w:val="num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</w:t>
            </w:r>
            <w:r w:rsidR="006C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13.45 – 15.45</w:t>
            </w:r>
          </w:p>
        </w:tc>
        <w:tc>
          <w:tcPr>
            <w:tcW w:w="7762" w:type="dxa"/>
          </w:tcPr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Педагогический аукцион материалов  «Кейса «Модуль-игра».</w:t>
            </w:r>
          </w:p>
        </w:tc>
      </w:tr>
      <w:tr w:rsidR="00354AA1" w:rsidRPr="006C497E" w:rsidTr="00AD25D7"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7762" w:type="dxa"/>
          </w:tcPr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Рефлексия стажерской площадки:</w:t>
            </w:r>
          </w:p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- «Три М»</w:t>
            </w:r>
          </w:p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 xml:space="preserve">- «Схема-паутина»  </w:t>
            </w:r>
          </w:p>
        </w:tc>
      </w:tr>
      <w:tr w:rsidR="00354AA1" w:rsidRPr="006C497E" w:rsidTr="006C497E">
        <w:trPr>
          <w:trHeight w:val="367"/>
        </w:trPr>
        <w:tc>
          <w:tcPr>
            <w:tcW w:w="1809" w:type="dxa"/>
          </w:tcPr>
          <w:p w:rsidR="00354AA1" w:rsidRPr="006C497E" w:rsidRDefault="00354AA1" w:rsidP="006C49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762" w:type="dxa"/>
          </w:tcPr>
          <w:p w:rsidR="00354AA1" w:rsidRPr="006C497E" w:rsidRDefault="00354AA1" w:rsidP="006C4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E">
              <w:rPr>
                <w:rFonts w:ascii="Times New Roman" w:hAnsi="Times New Roman" w:cs="Times New Roman"/>
                <w:sz w:val="24"/>
                <w:szCs w:val="24"/>
              </w:rPr>
              <w:t>Закрытие площадки</w:t>
            </w:r>
            <w:r w:rsidR="006C4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5687" w:rsidRPr="006C497E" w:rsidRDefault="00965687" w:rsidP="006C497E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965687" w:rsidRPr="006C497E" w:rsidSect="0067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D7"/>
    <w:multiLevelType w:val="hybridMultilevel"/>
    <w:tmpl w:val="9F7E2760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 w15:restartNumberingAfterBreak="0">
    <w:nsid w:val="0F462C1A"/>
    <w:multiLevelType w:val="hybridMultilevel"/>
    <w:tmpl w:val="5680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32A"/>
    <w:multiLevelType w:val="hybridMultilevel"/>
    <w:tmpl w:val="4638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B5D"/>
    <w:multiLevelType w:val="hybridMultilevel"/>
    <w:tmpl w:val="A77E28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980"/>
    <w:multiLevelType w:val="hybridMultilevel"/>
    <w:tmpl w:val="FDD0BB94"/>
    <w:lvl w:ilvl="0" w:tplc="43DCD88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CC2921"/>
    <w:multiLevelType w:val="hybridMultilevel"/>
    <w:tmpl w:val="FD26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3025"/>
    <w:multiLevelType w:val="hybridMultilevel"/>
    <w:tmpl w:val="635C5F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AF3B66"/>
    <w:multiLevelType w:val="hybridMultilevel"/>
    <w:tmpl w:val="FDD0BB94"/>
    <w:lvl w:ilvl="0" w:tplc="43DCD88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206237"/>
    <w:multiLevelType w:val="hybridMultilevel"/>
    <w:tmpl w:val="41A0FE78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9" w15:restartNumberingAfterBreak="0">
    <w:nsid w:val="28AC7B75"/>
    <w:multiLevelType w:val="hybridMultilevel"/>
    <w:tmpl w:val="0FFC90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BCD20DD"/>
    <w:multiLevelType w:val="hybridMultilevel"/>
    <w:tmpl w:val="CC86E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A79BE"/>
    <w:multiLevelType w:val="hybridMultilevel"/>
    <w:tmpl w:val="FDD0BB94"/>
    <w:lvl w:ilvl="0" w:tplc="43DCD88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DB4C34"/>
    <w:multiLevelType w:val="hybridMultilevel"/>
    <w:tmpl w:val="3D14A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C1222"/>
    <w:multiLevelType w:val="hybridMultilevel"/>
    <w:tmpl w:val="A6048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3D510AAD"/>
    <w:multiLevelType w:val="hybridMultilevel"/>
    <w:tmpl w:val="61765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E2522B"/>
    <w:multiLevelType w:val="hybridMultilevel"/>
    <w:tmpl w:val="1FCA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C77775"/>
    <w:multiLevelType w:val="hybridMultilevel"/>
    <w:tmpl w:val="31D400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387E20"/>
    <w:multiLevelType w:val="hybridMultilevel"/>
    <w:tmpl w:val="A6523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43498"/>
    <w:multiLevelType w:val="hybridMultilevel"/>
    <w:tmpl w:val="00784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87F8F"/>
    <w:multiLevelType w:val="hybridMultilevel"/>
    <w:tmpl w:val="BCAEF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2325D1"/>
    <w:multiLevelType w:val="hybridMultilevel"/>
    <w:tmpl w:val="6710707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3A7579D"/>
    <w:multiLevelType w:val="hybridMultilevel"/>
    <w:tmpl w:val="E664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A4AD0"/>
    <w:multiLevelType w:val="hybridMultilevel"/>
    <w:tmpl w:val="BEAC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667B2"/>
    <w:multiLevelType w:val="hybridMultilevel"/>
    <w:tmpl w:val="0B92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4758A"/>
    <w:multiLevelType w:val="hybridMultilevel"/>
    <w:tmpl w:val="996E9C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A363DA1"/>
    <w:multiLevelType w:val="hybridMultilevel"/>
    <w:tmpl w:val="EE88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42C48"/>
    <w:multiLevelType w:val="hybridMultilevel"/>
    <w:tmpl w:val="584E1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A51737"/>
    <w:multiLevelType w:val="hybridMultilevel"/>
    <w:tmpl w:val="810E7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D557E99"/>
    <w:multiLevelType w:val="hybridMultilevel"/>
    <w:tmpl w:val="793A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</w:num>
  <w:num w:numId="4">
    <w:abstractNumId w:val="1"/>
  </w:num>
  <w:num w:numId="5">
    <w:abstractNumId w:val="13"/>
  </w:num>
  <w:num w:numId="6">
    <w:abstractNumId w:val="23"/>
  </w:num>
  <w:num w:numId="7">
    <w:abstractNumId w:val="12"/>
  </w:num>
  <w:num w:numId="8">
    <w:abstractNumId w:val="0"/>
  </w:num>
  <w:num w:numId="9">
    <w:abstractNumId w:val="8"/>
  </w:num>
  <w:num w:numId="10">
    <w:abstractNumId w:val="18"/>
  </w:num>
  <w:num w:numId="11">
    <w:abstractNumId w:val="26"/>
  </w:num>
  <w:num w:numId="12">
    <w:abstractNumId w:val="3"/>
  </w:num>
  <w:num w:numId="13">
    <w:abstractNumId w:val="22"/>
  </w:num>
  <w:num w:numId="14">
    <w:abstractNumId w:val="25"/>
  </w:num>
  <w:num w:numId="15">
    <w:abstractNumId w:val="19"/>
  </w:num>
  <w:num w:numId="16">
    <w:abstractNumId w:val="5"/>
  </w:num>
  <w:num w:numId="17">
    <w:abstractNumId w:val="10"/>
  </w:num>
  <w:num w:numId="18">
    <w:abstractNumId w:val="21"/>
  </w:num>
  <w:num w:numId="19">
    <w:abstractNumId w:val="16"/>
  </w:num>
  <w:num w:numId="20">
    <w:abstractNumId w:val="24"/>
  </w:num>
  <w:num w:numId="21">
    <w:abstractNumId w:val="20"/>
  </w:num>
  <w:num w:numId="22">
    <w:abstractNumId w:val="6"/>
  </w:num>
  <w:num w:numId="23">
    <w:abstractNumId w:val="9"/>
  </w:num>
  <w:num w:numId="24">
    <w:abstractNumId w:val="15"/>
  </w:num>
  <w:num w:numId="25">
    <w:abstractNumId w:val="2"/>
  </w:num>
  <w:num w:numId="26">
    <w:abstractNumId w:val="27"/>
  </w:num>
  <w:num w:numId="27">
    <w:abstractNumId w:val="7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87"/>
    <w:rsid w:val="00013314"/>
    <w:rsid w:val="00024B2D"/>
    <w:rsid w:val="00040389"/>
    <w:rsid w:val="000564AC"/>
    <w:rsid w:val="00062307"/>
    <w:rsid w:val="000666A9"/>
    <w:rsid w:val="00080F97"/>
    <w:rsid w:val="00093482"/>
    <w:rsid w:val="000A7736"/>
    <w:rsid w:val="000B2749"/>
    <w:rsid w:val="000C067D"/>
    <w:rsid w:val="000D4C23"/>
    <w:rsid w:val="0010237D"/>
    <w:rsid w:val="001421B0"/>
    <w:rsid w:val="00155751"/>
    <w:rsid w:val="001B22C6"/>
    <w:rsid w:val="001D7AF8"/>
    <w:rsid w:val="001E411C"/>
    <w:rsid w:val="002061AE"/>
    <w:rsid w:val="00211B51"/>
    <w:rsid w:val="002642B4"/>
    <w:rsid w:val="002728C2"/>
    <w:rsid w:val="00285A68"/>
    <w:rsid w:val="002D6F61"/>
    <w:rsid w:val="002E1CB5"/>
    <w:rsid w:val="002E2EAC"/>
    <w:rsid w:val="002F3B03"/>
    <w:rsid w:val="002F6F32"/>
    <w:rsid w:val="00304E33"/>
    <w:rsid w:val="00311909"/>
    <w:rsid w:val="00320E38"/>
    <w:rsid w:val="00324C95"/>
    <w:rsid w:val="003333B1"/>
    <w:rsid w:val="003468CC"/>
    <w:rsid w:val="00353005"/>
    <w:rsid w:val="00354AA1"/>
    <w:rsid w:val="00362335"/>
    <w:rsid w:val="00362E5A"/>
    <w:rsid w:val="00373147"/>
    <w:rsid w:val="0038698F"/>
    <w:rsid w:val="00391C72"/>
    <w:rsid w:val="003A6E56"/>
    <w:rsid w:val="003A726C"/>
    <w:rsid w:val="003B63A3"/>
    <w:rsid w:val="004078AD"/>
    <w:rsid w:val="0044141F"/>
    <w:rsid w:val="004552A0"/>
    <w:rsid w:val="00463D8A"/>
    <w:rsid w:val="004771A7"/>
    <w:rsid w:val="004A354D"/>
    <w:rsid w:val="004A40B4"/>
    <w:rsid w:val="004B143C"/>
    <w:rsid w:val="004C6C22"/>
    <w:rsid w:val="004E1082"/>
    <w:rsid w:val="004E22BF"/>
    <w:rsid w:val="00502613"/>
    <w:rsid w:val="005563B8"/>
    <w:rsid w:val="005B1811"/>
    <w:rsid w:val="005B7F84"/>
    <w:rsid w:val="005C4F00"/>
    <w:rsid w:val="005E445C"/>
    <w:rsid w:val="005E4622"/>
    <w:rsid w:val="00601D01"/>
    <w:rsid w:val="0061088C"/>
    <w:rsid w:val="006449C9"/>
    <w:rsid w:val="0066553E"/>
    <w:rsid w:val="006701A0"/>
    <w:rsid w:val="00670F52"/>
    <w:rsid w:val="0068511C"/>
    <w:rsid w:val="00691FE9"/>
    <w:rsid w:val="006C497E"/>
    <w:rsid w:val="006D0EF0"/>
    <w:rsid w:val="006D5D80"/>
    <w:rsid w:val="006E434A"/>
    <w:rsid w:val="006E54D6"/>
    <w:rsid w:val="006F7431"/>
    <w:rsid w:val="00701A23"/>
    <w:rsid w:val="00713449"/>
    <w:rsid w:val="0075331F"/>
    <w:rsid w:val="00755153"/>
    <w:rsid w:val="00770C30"/>
    <w:rsid w:val="007A22F9"/>
    <w:rsid w:val="007A509C"/>
    <w:rsid w:val="007C6FA6"/>
    <w:rsid w:val="007D3269"/>
    <w:rsid w:val="007E57FD"/>
    <w:rsid w:val="007E7482"/>
    <w:rsid w:val="007F3B2C"/>
    <w:rsid w:val="008014C8"/>
    <w:rsid w:val="00810395"/>
    <w:rsid w:val="008168CE"/>
    <w:rsid w:val="00817F6E"/>
    <w:rsid w:val="008369E3"/>
    <w:rsid w:val="00856F18"/>
    <w:rsid w:val="00866C19"/>
    <w:rsid w:val="00882FCC"/>
    <w:rsid w:val="008B6C9D"/>
    <w:rsid w:val="008D73F2"/>
    <w:rsid w:val="008E2E34"/>
    <w:rsid w:val="009039C9"/>
    <w:rsid w:val="0091005E"/>
    <w:rsid w:val="00927E5B"/>
    <w:rsid w:val="009567FA"/>
    <w:rsid w:val="00956F0B"/>
    <w:rsid w:val="00965687"/>
    <w:rsid w:val="00972BFC"/>
    <w:rsid w:val="00994F05"/>
    <w:rsid w:val="009C631C"/>
    <w:rsid w:val="00A4628F"/>
    <w:rsid w:val="00A47F63"/>
    <w:rsid w:val="00A513C6"/>
    <w:rsid w:val="00A533FD"/>
    <w:rsid w:val="00A755D0"/>
    <w:rsid w:val="00A845D9"/>
    <w:rsid w:val="00AC11E2"/>
    <w:rsid w:val="00AC563D"/>
    <w:rsid w:val="00AD7255"/>
    <w:rsid w:val="00AE5401"/>
    <w:rsid w:val="00AE6F68"/>
    <w:rsid w:val="00AE7FF1"/>
    <w:rsid w:val="00AF1ABB"/>
    <w:rsid w:val="00AF7848"/>
    <w:rsid w:val="00B0273B"/>
    <w:rsid w:val="00B14663"/>
    <w:rsid w:val="00B42807"/>
    <w:rsid w:val="00B42EE2"/>
    <w:rsid w:val="00B44C19"/>
    <w:rsid w:val="00B709C2"/>
    <w:rsid w:val="00B926BF"/>
    <w:rsid w:val="00B95345"/>
    <w:rsid w:val="00BC390F"/>
    <w:rsid w:val="00C17FD3"/>
    <w:rsid w:val="00C21CC0"/>
    <w:rsid w:val="00C26FF9"/>
    <w:rsid w:val="00C4242D"/>
    <w:rsid w:val="00C819D2"/>
    <w:rsid w:val="00C8271D"/>
    <w:rsid w:val="00C840F9"/>
    <w:rsid w:val="00C93B69"/>
    <w:rsid w:val="00CA1379"/>
    <w:rsid w:val="00CC6DEA"/>
    <w:rsid w:val="00CD17D9"/>
    <w:rsid w:val="00CF3FBC"/>
    <w:rsid w:val="00CF44AF"/>
    <w:rsid w:val="00D11004"/>
    <w:rsid w:val="00D546C7"/>
    <w:rsid w:val="00D66906"/>
    <w:rsid w:val="00DB4A22"/>
    <w:rsid w:val="00DC6B01"/>
    <w:rsid w:val="00DD4D81"/>
    <w:rsid w:val="00DF2E43"/>
    <w:rsid w:val="00E1695C"/>
    <w:rsid w:val="00E60C24"/>
    <w:rsid w:val="00EA110E"/>
    <w:rsid w:val="00EB50A4"/>
    <w:rsid w:val="00F23FDD"/>
    <w:rsid w:val="00F317C2"/>
    <w:rsid w:val="00F418B7"/>
    <w:rsid w:val="00F92F60"/>
    <w:rsid w:val="00FA0873"/>
    <w:rsid w:val="00FA3F7E"/>
    <w:rsid w:val="00FC0374"/>
    <w:rsid w:val="00FF0B3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9EED-F693-014C-89BA-DE9B4C8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6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5687"/>
    <w:pPr>
      <w:ind w:left="720"/>
      <w:contextualSpacing/>
    </w:pPr>
  </w:style>
  <w:style w:type="character" w:styleId="a6">
    <w:name w:val="Strong"/>
    <w:basedOn w:val="a0"/>
    <w:uiPriority w:val="22"/>
    <w:qFormat/>
    <w:rsid w:val="0096568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65687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65687"/>
    <w:rPr>
      <w:rFonts w:eastAsiaTheme="minorHAnsi"/>
      <w:i/>
      <w:iCs/>
      <w:color w:val="000000" w:themeColor="text1"/>
      <w:lang w:eastAsia="en-US"/>
    </w:rPr>
  </w:style>
  <w:style w:type="character" w:customStyle="1" w:styleId="apple-converted-space">
    <w:name w:val="apple-converted-space"/>
    <w:basedOn w:val="a0"/>
    <w:rsid w:val="00CD17D9"/>
  </w:style>
  <w:style w:type="paragraph" w:styleId="a7">
    <w:name w:val="No Spacing"/>
    <w:uiPriority w:val="1"/>
    <w:qFormat/>
    <w:rsid w:val="002F3B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AA09-2A44-9B46-9617-1B6C9167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Трифонов</cp:lastModifiedBy>
  <cp:revision>2</cp:revision>
  <cp:lastPrinted>2018-12-10T07:25:00Z</cp:lastPrinted>
  <dcterms:created xsi:type="dcterms:W3CDTF">2018-12-11T08:43:00Z</dcterms:created>
  <dcterms:modified xsi:type="dcterms:W3CDTF">2018-12-11T08:43:00Z</dcterms:modified>
</cp:coreProperties>
</file>