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65EA" w:rsidRDefault="00AC0F1A" w:rsidP="00AC0F1A">
      <w:pPr>
        <w:ind w:left="-567"/>
        <w:jc w:val="center"/>
      </w:pPr>
      <w:r>
        <w:rPr>
          <w:noProof/>
        </w:rPr>
        <w:drawing>
          <wp:inline distT="0" distB="0" distL="0" distR="0">
            <wp:extent cx="5936615" cy="84010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айд по общению с неизвестным разумом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F1A" w:rsidRDefault="00AC0F1A" w:rsidP="00AC0F1A">
      <w:pPr>
        <w:ind w:left="-567"/>
        <w:jc w:val="center"/>
      </w:pPr>
    </w:p>
    <w:p w:rsidR="00AC0F1A" w:rsidRDefault="00AC0F1A" w:rsidP="00AC0F1A">
      <w:pPr>
        <w:ind w:left="-567"/>
        <w:jc w:val="center"/>
      </w:pPr>
      <w:r>
        <w:rPr>
          <w:noProof/>
        </w:rPr>
        <w:lastRenderedPageBreak/>
        <w:drawing>
          <wp:inline distT="0" distB="0" distL="0" distR="0">
            <wp:extent cx="5936615" cy="33394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чки наблюдателя за игрой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F1A" w:rsidRDefault="00AC0F1A" w:rsidP="00AC0F1A">
      <w:pPr>
        <w:ind w:left="-567"/>
        <w:jc w:val="center"/>
      </w:pPr>
    </w:p>
    <w:p w:rsidR="00AC0F1A" w:rsidRDefault="00AC0F1A" w:rsidP="00AC0F1A">
      <w:pPr>
        <w:ind w:left="-567"/>
        <w:jc w:val="center"/>
      </w:pPr>
    </w:p>
    <w:p w:rsidR="00AC0F1A" w:rsidRDefault="00AC0F1A" w:rsidP="00AC0F1A">
      <w:pPr>
        <w:ind w:left="-567"/>
        <w:jc w:val="center"/>
      </w:pPr>
      <w:r>
        <w:rPr>
          <w:noProof/>
        </w:rPr>
        <w:drawing>
          <wp:inline distT="0" distB="0" distL="0" distR="0">
            <wp:extent cx="5936615" cy="33394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чки наблюдателя за средой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F1A" w:rsidRDefault="00AC0F1A" w:rsidP="00AC0F1A">
      <w:pPr>
        <w:ind w:left="-567"/>
        <w:jc w:val="center"/>
      </w:pPr>
    </w:p>
    <w:p w:rsidR="00AC0F1A" w:rsidRDefault="00AC0F1A" w:rsidP="00AC0F1A">
      <w:pPr>
        <w:ind w:left="-567"/>
        <w:jc w:val="center"/>
      </w:pPr>
      <w:r>
        <w:rPr>
          <w:noProof/>
        </w:rPr>
        <w:lastRenderedPageBreak/>
        <w:drawing>
          <wp:inline distT="0" distB="0" distL="0" distR="0">
            <wp:extent cx="5936615" cy="304736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экспертиза среды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F1A" w:rsidRDefault="00AC0F1A" w:rsidP="00AC0F1A">
      <w:pPr>
        <w:ind w:left="-567"/>
        <w:jc w:val="center"/>
      </w:pPr>
    </w:p>
    <w:p w:rsidR="00AC0F1A" w:rsidRDefault="00AC0F1A" w:rsidP="00AC0F1A">
      <w:pPr>
        <w:ind w:left="-567"/>
        <w:jc w:val="center"/>
      </w:pPr>
    </w:p>
    <w:p w:rsidR="00AC0F1A" w:rsidRDefault="00AC0F1A" w:rsidP="00AC0F1A">
      <w:pPr>
        <w:ind w:left="-567"/>
        <w:jc w:val="center"/>
      </w:pPr>
      <w:r>
        <w:rPr>
          <w:noProof/>
        </w:rPr>
        <w:drawing>
          <wp:inline distT="0" distB="0" distL="0" distR="0">
            <wp:extent cx="5936615" cy="297878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экспертиза среды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F1A" w:rsidRDefault="00AC0F1A" w:rsidP="00AC0F1A">
      <w:pPr>
        <w:ind w:left="-567"/>
        <w:jc w:val="center"/>
      </w:pPr>
    </w:p>
    <w:p w:rsidR="00AC0F1A" w:rsidRDefault="00AC0F1A" w:rsidP="00AC0F1A">
      <w:pPr>
        <w:ind w:left="-567"/>
        <w:jc w:val="center"/>
      </w:pPr>
      <w:bookmarkStart w:id="0" w:name="_GoBack"/>
      <w:bookmarkEnd w:id="0"/>
    </w:p>
    <w:sectPr w:rsidR="00AC0F1A" w:rsidSect="004F0162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F1A"/>
    <w:rsid w:val="003F291C"/>
    <w:rsid w:val="004F0162"/>
    <w:rsid w:val="008663BF"/>
    <w:rsid w:val="00AC0F1A"/>
    <w:rsid w:val="00BF387D"/>
    <w:rsid w:val="00D06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B754FD9"/>
  <w14:defaultImageDpi w14:val="32767"/>
  <w15:chartTrackingRefBased/>
  <w15:docId w15:val="{8319D49A-1A98-DC45-A055-B4506D222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Трифонов</dc:creator>
  <cp:keywords/>
  <dc:description/>
  <cp:lastModifiedBy>Иван Трифонов</cp:lastModifiedBy>
  <cp:revision>1</cp:revision>
  <dcterms:created xsi:type="dcterms:W3CDTF">2022-05-29T16:56:00Z</dcterms:created>
  <dcterms:modified xsi:type="dcterms:W3CDTF">2022-05-29T17:18:00Z</dcterms:modified>
</cp:coreProperties>
</file>