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09B98" w14:textId="77777777" w:rsidR="00D57251" w:rsidRDefault="00A903DF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Заявка на</w:t>
      </w:r>
      <w:r w:rsidR="00966F59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проведение сетевого мероприятия</w:t>
      </w:r>
    </w:p>
    <w:p w14:paraId="459DE4E5" w14:textId="77777777" w:rsidR="00D57251" w:rsidRDefault="00A903DF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школы-участницы Сети атомклассов проекта «Школа Росатома» в 2024 году</w:t>
      </w:r>
    </w:p>
    <w:p w14:paraId="5562F464" w14:textId="77777777" w:rsidR="00D57251" w:rsidRDefault="00A903DF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МБОУ Гимназия №91 </w:t>
      </w:r>
      <w:proofErr w:type="spellStart"/>
      <w:r>
        <w:rPr>
          <w:rFonts w:ascii="Times New Roman" w:hAnsi="Times New Roman" w:cs="Times New Roman"/>
          <w:b/>
          <w:bCs/>
        </w:rPr>
        <w:t>им.М.В.Ломоносова</w:t>
      </w:r>
      <w:proofErr w:type="spellEnd"/>
      <w:r>
        <w:rPr>
          <w:rFonts w:ascii="Times New Roman" w:hAnsi="Times New Roman" w:cs="Times New Roman"/>
          <w:b/>
          <w:bCs/>
        </w:rPr>
        <w:t>, г. Железногорск Красноярский край</w:t>
      </w:r>
    </w:p>
    <w:p w14:paraId="504679F1" w14:textId="5C831E6F" w:rsidR="00D57251" w:rsidRDefault="00D57251">
      <w:pPr>
        <w:rPr>
          <w:rFonts w:ascii="Times New Roman" w:hAnsi="Times New Roman" w:cs="Times New Roman"/>
        </w:rPr>
      </w:pPr>
    </w:p>
    <w:p w14:paraId="4DA4161B" w14:textId="77777777" w:rsidR="00A903DF" w:rsidRPr="00A903DF" w:rsidRDefault="00A903DF" w:rsidP="00A903DF">
      <w:pPr>
        <w:jc w:val="center"/>
        <w:rPr>
          <w:rFonts w:ascii="Times New Roman" w:eastAsia="Calibri" w:hAnsi="Times New Roman" w:cs="Times New Roman"/>
          <w:b/>
          <w:bCs/>
        </w:rPr>
      </w:pPr>
      <w:r w:rsidRPr="00A903DF">
        <w:rPr>
          <w:rFonts w:ascii="Times New Roman" w:eastAsia="Calibri" w:hAnsi="Times New Roman" w:cs="Times New Roman"/>
          <w:b/>
          <w:bCs/>
        </w:rPr>
        <w:t>Кейс-чемпионат «</w:t>
      </w:r>
      <w:r w:rsidRPr="00A903DF">
        <w:rPr>
          <w:rFonts w:ascii="Times New Roman" w:eastAsia="Calibri" w:hAnsi="Times New Roman" w:cs="Times New Roman"/>
          <w:b/>
          <w:bCs/>
          <w:lang w:val="en-US"/>
        </w:rPr>
        <w:t>Atom Cup</w:t>
      </w:r>
      <w:r w:rsidRPr="00A903DF">
        <w:rPr>
          <w:rFonts w:ascii="Times New Roman" w:eastAsia="Calibri" w:hAnsi="Times New Roman" w:cs="Times New Roman"/>
          <w:b/>
          <w:bCs/>
        </w:rPr>
        <w:t>»</w:t>
      </w:r>
    </w:p>
    <w:p w14:paraId="1C1430E2" w14:textId="77777777" w:rsidR="00A903DF" w:rsidRDefault="00A903DF">
      <w:pPr>
        <w:rPr>
          <w:rFonts w:ascii="Times New Roman" w:hAnsi="Times New Roman" w:cs="Times New Roman"/>
        </w:rPr>
      </w:pPr>
    </w:p>
    <w:tbl>
      <w:tblPr>
        <w:tblStyle w:val="a9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903"/>
        <w:gridCol w:w="2909"/>
      </w:tblGrid>
      <w:tr w:rsidR="00D57251" w14:paraId="228B45D5" w14:textId="77777777">
        <w:tc>
          <w:tcPr>
            <w:tcW w:w="3397" w:type="dxa"/>
          </w:tcPr>
          <w:p w14:paraId="3AC0F5AE" w14:textId="77777777" w:rsidR="00D57251" w:rsidRDefault="00A903D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1. Название школы</w:t>
            </w:r>
            <w:r>
              <w:rPr>
                <w:rFonts w:ascii="Times New Roman" w:eastAsia="Calibri" w:hAnsi="Times New Roman" w:cs="Times New Roman"/>
              </w:rPr>
              <w:t xml:space="preserve"> (по уставу):</w:t>
            </w:r>
          </w:p>
        </w:tc>
        <w:tc>
          <w:tcPr>
            <w:tcW w:w="5812" w:type="dxa"/>
            <w:gridSpan w:val="2"/>
          </w:tcPr>
          <w:p w14:paraId="179DF9F7" w14:textId="77777777" w:rsidR="00D57251" w:rsidRDefault="00A903D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МБОУ Гимназия №91 им.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М.В.Ломоносова</w:t>
            </w:r>
            <w:proofErr w:type="spellEnd"/>
          </w:p>
        </w:tc>
      </w:tr>
      <w:tr w:rsidR="00D57251" w14:paraId="1110A5FC" w14:textId="77777777">
        <w:tc>
          <w:tcPr>
            <w:tcW w:w="3397" w:type="dxa"/>
          </w:tcPr>
          <w:p w14:paraId="5402D2B2" w14:textId="77777777" w:rsidR="00D57251" w:rsidRDefault="00A903D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2. Уровень мероприятия</w:t>
            </w:r>
            <w:r>
              <w:rPr>
                <w:rFonts w:ascii="Times New Roman" w:eastAsia="Calibri" w:hAnsi="Times New Roman" w:cs="Times New Roman"/>
              </w:rPr>
              <w:t xml:space="preserve"> (см. методические рекомендации, указывается уровень 1, 2 или 3):</w:t>
            </w:r>
          </w:p>
        </w:tc>
        <w:tc>
          <w:tcPr>
            <w:tcW w:w="5812" w:type="dxa"/>
            <w:gridSpan w:val="2"/>
          </w:tcPr>
          <w:p w14:paraId="0B59DA19" w14:textId="77777777" w:rsidR="00D57251" w:rsidRDefault="00A903D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Третий уровень эффективности</w:t>
            </w:r>
          </w:p>
        </w:tc>
      </w:tr>
      <w:tr w:rsidR="00D57251" w14:paraId="40971E3F" w14:textId="77777777">
        <w:tc>
          <w:tcPr>
            <w:tcW w:w="3397" w:type="dxa"/>
          </w:tcPr>
          <w:p w14:paraId="46BC712A" w14:textId="77777777" w:rsidR="00D57251" w:rsidRDefault="00A903D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3. Возрастная категория участников мероприятия </w:t>
            </w:r>
            <w:r>
              <w:rPr>
                <w:rFonts w:ascii="Times New Roman" w:eastAsia="Calibri" w:hAnsi="Times New Roman" w:cs="Times New Roman"/>
                <w:bCs/>
              </w:rPr>
              <w:t>(указывается класс, например: «Учащиеся 7-9 классов»)</w:t>
            </w:r>
            <w:r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5812" w:type="dxa"/>
            <w:gridSpan w:val="2"/>
          </w:tcPr>
          <w:p w14:paraId="464E3013" w14:textId="77777777" w:rsidR="00D57251" w:rsidRDefault="00A903D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Учащиеся 8-10 классов</w:t>
            </w:r>
          </w:p>
        </w:tc>
      </w:tr>
      <w:tr w:rsidR="00D57251" w14:paraId="70FC8D25" w14:textId="77777777">
        <w:tc>
          <w:tcPr>
            <w:tcW w:w="3397" w:type="dxa"/>
          </w:tcPr>
          <w:p w14:paraId="00702C76" w14:textId="77777777" w:rsidR="00D57251" w:rsidRDefault="00A903D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4. Основная направленность мероприятия</w:t>
            </w:r>
            <w:r>
              <w:rPr>
                <w:rFonts w:ascii="Times New Roman" w:eastAsia="Calibri" w:hAnsi="Times New Roman" w:cs="Times New Roman"/>
              </w:rPr>
              <w:t xml:space="preserve"> (вписывается одно </w:t>
            </w:r>
            <w:r>
              <w:rPr>
                <w:rFonts w:ascii="Times New Roman" w:eastAsia="Calibri" w:hAnsi="Times New Roman" w:cs="Times New Roman"/>
                <w:b/>
              </w:rPr>
              <w:t xml:space="preserve">основное </w:t>
            </w:r>
            <w:r>
              <w:rPr>
                <w:rFonts w:ascii="Times New Roman" w:eastAsia="Calibri" w:hAnsi="Times New Roman" w:cs="Times New Roman"/>
              </w:rPr>
              <w:t>направление из шести возможных: математика, физика, химия, биология, информатика, метапредметное – см. методические рекомендации)</w:t>
            </w:r>
          </w:p>
        </w:tc>
        <w:tc>
          <w:tcPr>
            <w:tcW w:w="5812" w:type="dxa"/>
            <w:gridSpan w:val="2"/>
          </w:tcPr>
          <w:p w14:paraId="6A66489D" w14:textId="77777777" w:rsidR="00D57251" w:rsidRDefault="00A903DF">
            <w:pPr>
              <w:rPr>
                <w:rFonts w:ascii="Times New Roman" w:eastAsia="Calibri" w:hAnsi="Times New Roman" w:cs="Times New Roman"/>
              </w:rPr>
            </w:pPr>
            <w:r w:rsidRPr="00C36BE3">
              <w:rPr>
                <w:rFonts w:ascii="Times New Roman" w:eastAsia="Calibri" w:hAnsi="Times New Roman" w:cs="Times New Roman"/>
              </w:rPr>
              <w:t>Метапредметная направленность (хими</w:t>
            </w:r>
            <w:r w:rsidRPr="00C36BE3">
              <w:rPr>
                <w:rFonts w:ascii="Times New Roman" w:eastAsia="Calibri" w:hAnsi="Times New Roman" w:cs="Times New Roman"/>
              </w:rPr>
              <w:t>я, физики, математика, информатика, биология)</w:t>
            </w:r>
          </w:p>
        </w:tc>
      </w:tr>
      <w:tr w:rsidR="00D57251" w14:paraId="77FE10A0" w14:textId="77777777">
        <w:tc>
          <w:tcPr>
            <w:tcW w:w="3397" w:type="dxa"/>
          </w:tcPr>
          <w:p w14:paraId="23BFAF24" w14:textId="77777777" w:rsidR="00D57251" w:rsidRDefault="00A903DF">
            <w:pPr>
              <w:spacing w:beforeAutospacing="1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5. Название мероприятия (не длинное и «говорящее» о сути мероприятия)</w:t>
            </w:r>
          </w:p>
        </w:tc>
        <w:tc>
          <w:tcPr>
            <w:tcW w:w="5812" w:type="dxa"/>
            <w:gridSpan w:val="2"/>
          </w:tcPr>
          <w:p w14:paraId="0BAEC4BC" w14:textId="3D5371B0" w:rsidR="00D57251" w:rsidRPr="00A903DF" w:rsidRDefault="00A903D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Кейс-чемпионат «</w:t>
            </w: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Atom Cup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»</w:t>
            </w:r>
          </w:p>
          <w:p w14:paraId="4ABE0CCE" w14:textId="77777777" w:rsidR="00D57251" w:rsidRDefault="00D5725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57251" w14:paraId="505AC8C0" w14:textId="77777777">
        <w:tc>
          <w:tcPr>
            <w:tcW w:w="3397" w:type="dxa"/>
            <w:vMerge w:val="restart"/>
          </w:tcPr>
          <w:p w14:paraId="68D0C980" w14:textId="77777777" w:rsidR="00D57251" w:rsidRDefault="00A903DF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6. Варианты дат проведение события</w:t>
            </w:r>
            <w:r>
              <w:rPr>
                <w:rFonts w:ascii="Times New Roman" w:eastAsia="Calibri" w:hAnsi="Times New Roman" w:cs="Times New Roman"/>
              </w:rPr>
              <w:t xml:space="preserve"> (необходимо указать </w:t>
            </w:r>
            <w:r>
              <w:rPr>
                <w:rFonts w:ascii="Times New Roman" w:eastAsia="Calibri" w:hAnsi="Times New Roman" w:cs="Times New Roman"/>
                <w:b/>
              </w:rPr>
              <w:t>два варианта</w:t>
            </w:r>
            <w:r>
              <w:rPr>
                <w:rFonts w:ascii="Times New Roman" w:eastAsia="Calibri" w:hAnsi="Times New Roman" w:cs="Times New Roman"/>
              </w:rPr>
              <w:t xml:space="preserve"> дат: в феврале-мае и сентябре-декабре 2024 года)</w:t>
            </w:r>
          </w:p>
        </w:tc>
        <w:tc>
          <w:tcPr>
            <w:tcW w:w="2903" w:type="dxa"/>
          </w:tcPr>
          <w:p w14:paraId="2CCF2B9D" w14:textId="77777777" w:rsidR="00D57251" w:rsidRDefault="00A903DF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Период с 20 февраля по 20 мая:</w:t>
            </w:r>
          </w:p>
          <w:p w14:paraId="22C8E008" w14:textId="77777777" w:rsidR="00D57251" w:rsidRDefault="00D57251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909" w:type="dxa"/>
          </w:tcPr>
          <w:p w14:paraId="0F475D03" w14:textId="77777777" w:rsidR="00D57251" w:rsidRDefault="00A903DF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Период с 10 сентября по 10 декабря:</w:t>
            </w:r>
          </w:p>
          <w:p w14:paraId="3FC80838" w14:textId="77777777" w:rsidR="00D57251" w:rsidRDefault="00A903DF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- дата начала события (начало приема заявок):</w:t>
            </w:r>
          </w:p>
          <w:p w14:paraId="77F014CC" w14:textId="77777777" w:rsidR="00D57251" w:rsidRDefault="00A903DF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- дата окончания события (прямого эфира с награждением и подведением итогов):</w:t>
            </w:r>
          </w:p>
        </w:tc>
      </w:tr>
      <w:tr w:rsidR="00D57251" w14:paraId="63CA09CE" w14:textId="77777777">
        <w:tc>
          <w:tcPr>
            <w:tcW w:w="3397" w:type="dxa"/>
            <w:vMerge/>
          </w:tcPr>
          <w:p w14:paraId="45D4444B" w14:textId="77777777" w:rsidR="00D57251" w:rsidRDefault="00D5725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3" w:type="dxa"/>
          </w:tcPr>
          <w:p w14:paraId="7B4CC337" w14:textId="77777777" w:rsidR="00D57251" w:rsidRDefault="00D57251">
            <w:pPr>
              <w:rPr>
                <w:rFonts w:ascii="Times New Roman" w:eastAsia="Calibri" w:hAnsi="Times New Roman" w:cs="Times New Roman"/>
              </w:rPr>
            </w:pPr>
          </w:p>
          <w:p w14:paraId="4AEA0A3E" w14:textId="77777777" w:rsidR="00D57251" w:rsidRDefault="00D5725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9" w:type="dxa"/>
          </w:tcPr>
          <w:p w14:paraId="0F97D0B5" w14:textId="77777777" w:rsidR="00D57251" w:rsidRPr="008B2D63" w:rsidRDefault="00A903DF">
            <w:pPr>
              <w:rPr>
                <w:rFonts w:ascii="Times New Roman" w:eastAsia="Times New Roman" w:hAnsi="Times New Roman" w:cs="Times New Roman"/>
              </w:rPr>
            </w:pPr>
            <w:r w:rsidRPr="008B2D63">
              <w:rPr>
                <w:rFonts w:ascii="Times New Roman" w:hAnsi="Times New Roman"/>
              </w:rPr>
              <w:t>Начало- 13</w:t>
            </w:r>
            <w:r w:rsidRPr="008B2D63">
              <w:rPr>
                <w:rFonts w:ascii="Times New Roman" w:hAnsi="Times New Roman"/>
              </w:rPr>
              <w:t>.11.2023</w:t>
            </w:r>
          </w:p>
          <w:p w14:paraId="4E2E5D9C" w14:textId="77777777" w:rsidR="00D57251" w:rsidRDefault="00A903DF">
            <w:pPr>
              <w:rPr>
                <w:rFonts w:ascii="Times New Roman" w:hAnsi="Times New Roman"/>
              </w:rPr>
            </w:pPr>
            <w:r w:rsidRPr="008B2D63">
              <w:rPr>
                <w:rFonts w:ascii="Times New Roman" w:hAnsi="Times New Roman"/>
              </w:rPr>
              <w:t>Финиш- 24.11.2023</w:t>
            </w:r>
          </w:p>
        </w:tc>
      </w:tr>
      <w:tr w:rsidR="00D57251" w14:paraId="22AF9DE5" w14:textId="77777777">
        <w:tc>
          <w:tcPr>
            <w:tcW w:w="3397" w:type="dxa"/>
          </w:tcPr>
          <w:p w14:paraId="58E6FF66" w14:textId="77777777" w:rsidR="00D57251" w:rsidRDefault="00A903D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7. Краткое,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но информативное и понятное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описание идеи мероприятия (для публикации в плане работы 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сайте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«Школа Росатома»)</w:t>
            </w:r>
          </w:p>
        </w:tc>
        <w:tc>
          <w:tcPr>
            <w:tcW w:w="5812" w:type="dxa"/>
            <w:gridSpan w:val="2"/>
          </w:tcPr>
          <w:p w14:paraId="30E0C48C" w14:textId="77777777" w:rsidR="00D57251" w:rsidRDefault="00A903DF">
            <w:r>
              <w:rPr>
                <w:rFonts w:ascii="Times New Roman" w:hAnsi="Times New Roman"/>
              </w:rPr>
              <w:t>Решение реальных технологических задач связано с глубоким пониманием фундаментальных основ физи</w:t>
            </w:r>
            <w:r>
              <w:rPr>
                <w:rFonts w:ascii="Times New Roman" w:hAnsi="Times New Roman"/>
              </w:rPr>
              <w:t>ки, химии, математики и других наук.</w:t>
            </w:r>
          </w:p>
          <w:p w14:paraId="39E0F631" w14:textId="77777777" w:rsidR="00D57251" w:rsidRDefault="00A903DF">
            <w:r>
              <w:rPr>
                <w:rFonts w:ascii="Times New Roman" w:hAnsi="Times New Roman"/>
              </w:rPr>
              <w:t>Однако специальным навыком решения реальных задач является умение применять знания на практике, умение анализировать данные и применять технические решения, основываясь на глубоких фундаментальных знаниях.</w:t>
            </w:r>
          </w:p>
          <w:p w14:paraId="06518CA6" w14:textId="77777777" w:rsidR="00D57251" w:rsidRDefault="00A903DF">
            <w:r>
              <w:rPr>
                <w:rFonts w:ascii="Times New Roman" w:hAnsi="Times New Roman"/>
              </w:rPr>
              <w:t>Инструменты кейс-метода позволяют построить решение технологической задачи через анализ исходных данных и доступные для применения технологические решения.</w:t>
            </w:r>
          </w:p>
          <w:p w14:paraId="018D5D6D" w14:textId="77777777" w:rsidR="00D57251" w:rsidRDefault="00D57251">
            <w:pPr>
              <w:rPr>
                <w:rFonts w:ascii="Times New Roman" w:eastAsia="Times New Roman" w:hAnsi="Times New Roman" w:cs="Times New Roman"/>
              </w:rPr>
            </w:pPr>
          </w:p>
          <w:p w14:paraId="2745DD04" w14:textId="77777777" w:rsidR="00D57251" w:rsidRDefault="00A903DF">
            <w:r>
              <w:rPr>
                <w:rFonts w:ascii="Times New Roman" w:hAnsi="Times New Roman"/>
              </w:rPr>
              <w:t>Цель: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 xml:space="preserve">научить основам разработки технологических </w:t>
            </w:r>
            <w:r>
              <w:rPr>
                <w:rFonts w:ascii="Times New Roman" w:hAnsi="Times New Roman"/>
              </w:rPr>
              <w:lastRenderedPageBreak/>
              <w:t>проектов школьников с использованием кейс-метода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E3CA1B2" w14:textId="77777777" w:rsidR="00D57251" w:rsidRDefault="00D57251">
            <w:pPr>
              <w:rPr>
                <w:rFonts w:ascii="Times New Roman" w:eastAsia="Times New Roman" w:hAnsi="Times New Roman" w:cs="Times New Roman"/>
              </w:rPr>
            </w:pPr>
          </w:p>
          <w:p w14:paraId="3713F455" w14:textId="77777777" w:rsidR="00D57251" w:rsidRDefault="00A903DF">
            <w:r>
              <w:rPr>
                <w:rFonts w:ascii="Times New Roman" w:hAnsi="Times New Roman"/>
              </w:rPr>
              <w:t>В ходе мероприятия участники кейс-чемпионата познакомятся с технологическими особенностями ядерных технологий в мирной сфере и, используя методологию решения кейсов, разработают проектные предложения.</w:t>
            </w:r>
          </w:p>
          <w:p w14:paraId="139127C4" w14:textId="77777777" w:rsidR="00D57251" w:rsidRDefault="00D57251">
            <w:pPr>
              <w:rPr>
                <w:rFonts w:ascii="Times New Roman" w:eastAsia="Times New Roman" w:hAnsi="Times New Roman" w:cs="Times New Roman"/>
              </w:rPr>
            </w:pPr>
          </w:p>
          <w:p w14:paraId="42AF373C" w14:textId="77777777" w:rsidR="00D57251" w:rsidRDefault="00A903DF">
            <w:r>
              <w:rPr>
                <w:rFonts w:ascii="Times New Roman" w:hAnsi="Times New Roman"/>
              </w:rPr>
              <w:t>Кейс-чемпионат пройдет в 3 этапа:</w:t>
            </w:r>
          </w:p>
          <w:p w14:paraId="56E6D901" w14:textId="77777777" w:rsidR="00D57251" w:rsidRDefault="00A90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обучение, знакомств</w:t>
            </w:r>
            <w:r>
              <w:rPr>
                <w:rFonts w:ascii="Times New Roman" w:hAnsi="Times New Roman"/>
              </w:rPr>
              <w:t>о с кейс-методом;</w:t>
            </w:r>
          </w:p>
          <w:p w14:paraId="711FDDE4" w14:textId="77777777" w:rsidR="00D57251" w:rsidRDefault="00A90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кейса;</w:t>
            </w:r>
          </w:p>
          <w:p w14:paraId="6E906E8F" w14:textId="77777777" w:rsidR="00D57251" w:rsidRDefault="00A90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экспертная сессия и командные консультации;</w:t>
            </w:r>
          </w:p>
          <w:p w14:paraId="35EE522B" w14:textId="77777777" w:rsidR="00D57251" w:rsidRDefault="00A90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финальные защиты решений кейсов.</w:t>
            </w:r>
          </w:p>
          <w:p w14:paraId="12D31CF5" w14:textId="77777777" w:rsidR="00D57251" w:rsidRDefault="00D57251">
            <w:pPr>
              <w:rPr>
                <w:rFonts w:ascii="Times New Roman" w:eastAsia="Times New Roman" w:hAnsi="Times New Roman" w:cs="Times New Roman"/>
              </w:rPr>
            </w:pPr>
          </w:p>
          <w:p w14:paraId="480A949B" w14:textId="77777777" w:rsidR="00D57251" w:rsidRDefault="00A903DF">
            <w:r>
              <w:rPr>
                <w:rFonts w:ascii="Times New Roman" w:hAnsi="Times New Roman"/>
              </w:rPr>
              <w:t>Участники в командах от 3 до 5 человек распределяют роли и знакомятся с рейсовым заданием.</w:t>
            </w:r>
          </w:p>
          <w:p w14:paraId="58F3E196" w14:textId="77777777" w:rsidR="00D57251" w:rsidRDefault="00D57251">
            <w:pPr>
              <w:rPr>
                <w:rFonts w:ascii="Times New Roman" w:eastAsia="Times New Roman" w:hAnsi="Times New Roman" w:cs="Times New Roman"/>
              </w:rPr>
            </w:pPr>
          </w:p>
          <w:p w14:paraId="1F222B2F" w14:textId="77777777" w:rsidR="00D57251" w:rsidRDefault="00A903DF">
            <w:r>
              <w:rPr>
                <w:rFonts w:ascii="Times New Roman" w:hAnsi="Times New Roman"/>
              </w:rPr>
              <w:t>Старт, этапы и финиш мероприятия пройдут в сети</w:t>
            </w:r>
          </w:p>
          <w:p w14:paraId="7CDF6EEE" w14:textId="77777777" w:rsidR="00D57251" w:rsidRDefault="00A903DF">
            <w:r>
              <w:rPr>
                <w:rFonts w:ascii="Times New Roman" w:hAnsi="Times New Roman"/>
              </w:rPr>
              <w:t>Интернет, финальные защиты пройдут онлайн с трансляцией из студии.</w:t>
            </w:r>
          </w:p>
        </w:tc>
      </w:tr>
      <w:tr w:rsidR="00D57251" w14:paraId="67F96D88" w14:textId="77777777">
        <w:tc>
          <w:tcPr>
            <w:tcW w:w="3397" w:type="dxa"/>
          </w:tcPr>
          <w:p w14:paraId="4649105D" w14:textId="77777777" w:rsidR="00D57251" w:rsidRDefault="00A903DF">
            <w:pPr>
              <w:spacing w:beforeAutospacing="1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 ФИО и должность ответственного за проведение мероприятия</w:t>
            </w:r>
          </w:p>
        </w:tc>
        <w:tc>
          <w:tcPr>
            <w:tcW w:w="5812" w:type="dxa"/>
            <w:gridSpan w:val="2"/>
          </w:tcPr>
          <w:p w14:paraId="7C05A622" w14:textId="77777777" w:rsidR="00D57251" w:rsidRDefault="00A903D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Одинцова Татьяна Анатольевна,</w:t>
            </w:r>
          </w:p>
          <w:p w14:paraId="7FC36B32" w14:textId="77777777" w:rsidR="00D57251" w:rsidRDefault="00A903D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педагог-организатор</w:t>
            </w:r>
          </w:p>
          <w:p w14:paraId="06F45F51" w14:textId="77777777" w:rsidR="00D57251" w:rsidRDefault="00D57251">
            <w:pPr>
              <w:rPr>
                <w:rFonts w:ascii="Times New Roman" w:hAnsi="Times New Roman"/>
              </w:rPr>
            </w:pPr>
          </w:p>
        </w:tc>
      </w:tr>
      <w:tr w:rsidR="00D57251" w14:paraId="79C78A3C" w14:textId="77777777">
        <w:tc>
          <w:tcPr>
            <w:tcW w:w="3397" w:type="dxa"/>
          </w:tcPr>
          <w:p w14:paraId="66EBE2B4" w14:textId="77777777" w:rsidR="00D57251" w:rsidRDefault="00A903D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 E-mail ответственного за проведение мероприятия</w:t>
            </w:r>
          </w:p>
        </w:tc>
        <w:tc>
          <w:tcPr>
            <w:tcW w:w="5812" w:type="dxa"/>
            <w:gridSpan w:val="2"/>
          </w:tcPr>
          <w:p w14:paraId="02650D9A" w14:textId="77777777" w:rsidR="00D57251" w:rsidRDefault="00A903D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odinva@mail.ru</w:t>
            </w:r>
          </w:p>
        </w:tc>
      </w:tr>
      <w:tr w:rsidR="00D57251" w14:paraId="2FEAA0A5" w14:textId="77777777">
        <w:tc>
          <w:tcPr>
            <w:tcW w:w="3397" w:type="dxa"/>
          </w:tcPr>
          <w:p w14:paraId="770F0FF7" w14:textId="77777777" w:rsidR="00D57251" w:rsidRDefault="00A903DF">
            <w:pPr>
              <w:spacing w:beforeAutospacing="1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 Номер мобильного телефона ответственного за проведение мероприятия</w:t>
            </w:r>
          </w:p>
        </w:tc>
        <w:tc>
          <w:tcPr>
            <w:tcW w:w="5812" w:type="dxa"/>
            <w:gridSpan w:val="2"/>
          </w:tcPr>
          <w:p w14:paraId="17E4645A" w14:textId="77777777" w:rsidR="00D57251" w:rsidRDefault="00A903D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8 983 141 33 60</w:t>
            </w:r>
          </w:p>
        </w:tc>
      </w:tr>
    </w:tbl>
    <w:p w14:paraId="5721AC83" w14:textId="77777777" w:rsidR="00D57251" w:rsidRDefault="00D57251">
      <w:pPr>
        <w:rPr>
          <w:rFonts w:ascii="Times New Roman" w:hAnsi="Times New Roman" w:cs="Times New Roman"/>
        </w:rPr>
      </w:pPr>
    </w:p>
    <w:sectPr w:rsidR="00D5725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Arial Unicode MS"/>
    <w:panose1 w:val="020B0604020202020204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970AB"/>
    <w:multiLevelType w:val="multilevel"/>
    <w:tmpl w:val="47805914"/>
    <w:lvl w:ilvl="0">
      <w:start w:val="1"/>
      <w:numFmt w:val="bullet"/>
      <w:lvlText w:val="-"/>
      <w:lvlJc w:val="left"/>
      <w:pPr>
        <w:tabs>
          <w:tab w:val="num" w:pos="0"/>
        </w:tabs>
        <w:ind w:left="189" w:hanging="189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789" w:hanging="189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389" w:hanging="189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989" w:hanging="189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2589" w:hanging="189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3189" w:hanging="189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3789" w:hanging="189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4389" w:hanging="189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4989" w:hanging="189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6D2E42BB"/>
    <w:multiLevelType w:val="multilevel"/>
    <w:tmpl w:val="909C31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51"/>
    <w:rsid w:val="008B2D63"/>
    <w:rsid w:val="00966F59"/>
    <w:rsid w:val="00A903DF"/>
    <w:rsid w:val="00C36BE3"/>
    <w:rsid w:val="00D5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8F3D82"/>
  <w15:docId w15:val="{A4871D7B-7563-7B4B-8F62-A9CC94B3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CE3A2C"/>
    <w:pPr>
      <w:ind w:left="720"/>
      <w:contextualSpacing/>
    </w:pPr>
  </w:style>
  <w:style w:type="table" w:styleId="a9">
    <w:name w:val="Table Grid"/>
    <w:basedOn w:val="a1"/>
    <w:uiPriority w:val="39"/>
    <w:rsid w:val="001D7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dc:description/>
  <cp:lastModifiedBy>Роман Селюков</cp:lastModifiedBy>
  <cp:revision>3</cp:revision>
  <dcterms:created xsi:type="dcterms:W3CDTF">2024-02-15T10:34:00Z</dcterms:created>
  <dcterms:modified xsi:type="dcterms:W3CDTF">2024-02-15T14:56:00Z</dcterms:modified>
  <dc:language>ru-RU</dc:language>
</cp:coreProperties>
</file>