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F364" w14:textId="5B0B613B" w:rsidR="00BD068E" w:rsidRPr="00173594" w:rsidRDefault="00202283" w:rsidP="00496A20">
      <w:pPr>
        <w:jc w:val="center"/>
      </w:pPr>
      <w:r>
        <w:rPr>
          <w:b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07762FAB" w:rsidR="007D5A5D" w:rsidRPr="007B5062" w:rsidRDefault="0057436E">
            <w:r w:rsidRPr="007B5062">
              <w:t>Лаборатория здоровья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771E31A1" w:rsidR="00BD068E" w:rsidRPr="00173594" w:rsidRDefault="0057436E">
            <w:r>
              <w:t>МБОУ «СОШ № 110» г. Трехгорного Челябинской области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367F3FF8" w:rsidR="0019570A" w:rsidRPr="007B5062" w:rsidRDefault="007B5062" w:rsidP="007B5062">
            <w:r w:rsidRPr="007B5062">
              <w:t>6-7</w:t>
            </w:r>
            <w:r w:rsidR="0057436E" w:rsidRPr="007B5062">
              <w:t xml:space="preserve"> класс, 6 человек в команде: 3 из 7</w:t>
            </w:r>
            <w:r w:rsidRPr="007B5062">
              <w:t xml:space="preserve"> </w:t>
            </w:r>
            <w:r w:rsidR="0057436E" w:rsidRPr="007B5062">
              <w:t>классов, 3 из</w:t>
            </w:r>
            <w:r w:rsidRPr="007B5062">
              <w:t xml:space="preserve"> 6 </w:t>
            </w:r>
            <w:r w:rsidR="0057436E" w:rsidRPr="007B5062">
              <w:t xml:space="preserve"> классов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35ABEC1B" w:rsidR="007B6CBA" w:rsidRPr="007B5062" w:rsidRDefault="0057436E">
            <w:r w:rsidRPr="007B5062">
              <w:t>Биология, химия</w:t>
            </w:r>
            <w:r w:rsidR="007B5062" w:rsidRPr="007B5062">
              <w:t>, труд (технология), информатика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77946FF2" w14:textId="77777777" w:rsidR="00FB6856" w:rsidRPr="00865AD4" w:rsidRDefault="0019570A" w:rsidP="00FB6856">
            <w:r w:rsidRPr="00865AD4">
              <w:t>Предметные:</w:t>
            </w:r>
            <w:r w:rsidR="00283979" w:rsidRPr="00865AD4">
              <w:t xml:space="preserve"> </w:t>
            </w:r>
          </w:p>
          <w:p w14:paraId="666F8111" w14:textId="5C1D2352" w:rsidR="0019570A" w:rsidRPr="00865AD4" w:rsidRDefault="00FB6856" w:rsidP="00FB6856">
            <w:pPr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-</w:t>
            </w:r>
            <w:r w:rsidR="00186372" w:rsidRPr="00865AD4">
              <w:rPr>
                <w:rFonts w:eastAsia="Times New Roman"/>
              </w:rPr>
              <w:t xml:space="preserve">систематизация и обобщение знаний </w:t>
            </w:r>
            <w:r w:rsidRPr="00865AD4">
              <w:rPr>
                <w:rFonts w:eastAsia="Times New Roman"/>
              </w:rPr>
              <w:t>обучающихся</w:t>
            </w:r>
            <w:r w:rsidR="00186372" w:rsidRPr="00865AD4">
              <w:rPr>
                <w:rFonts w:eastAsia="Times New Roman"/>
              </w:rPr>
              <w:t xml:space="preserve"> о здоровом образе жизни;</w:t>
            </w:r>
          </w:p>
          <w:p w14:paraId="414A1096" w14:textId="62D8F5E1" w:rsidR="00FB6856" w:rsidRPr="00865AD4" w:rsidRDefault="00FB6856" w:rsidP="00FB6856">
            <w:r w:rsidRPr="00865AD4">
              <w:t xml:space="preserve">-воспитание ценностного отношения к собственному здоровью и здоровью окружающих; </w:t>
            </w:r>
          </w:p>
          <w:p w14:paraId="516B1319" w14:textId="0F9D4A1B" w:rsidR="00FB6856" w:rsidRPr="00865AD4" w:rsidRDefault="00FB6856" w:rsidP="00FB6856">
            <w:r w:rsidRPr="00865AD4">
              <w:t xml:space="preserve">-формирование культуры поведения в окружающей среде; </w:t>
            </w:r>
          </w:p>
          <w:p w14:paraId="13C8804C" w14:textId="7CB55C6E" w:rsidR="00FB6856" w:rsidRPr="00865AD4" w:rsidRDefault="00FB6856" w:rsidP="00FB6856">
            <w:r w:rsidRPr="00865AD4">
              <w:t xml:space="preserve">-овладение умениями соблюдать гигиенические нормы и правила здорового образа жизни; </w:t>
            </w:r>
          </w:p>
          <w:p w14:paraId="0DEEB1C3" w14:textId="2030A6C2" w:rsidR="00FB6856" w:rsidRPr="00865AD4" w:rsidRDefault="00FB6856" w:rsidP="00FB6856">
            <w:r w:rsidRPr="00865AD4">
              <w:t xml:space="preserve">-формирование умения оценивать последствия своей деятельности по отношению к здоровью; </w:t>
            </w:r>
          </w:p>
          <w:p w14:paraId="19264AA0" w14:textId="463DBF21" w:rsidR="00FB6856" w:rsidRPr="00865AD4" w:rsidRDefault="00FB6856" w:rsidP="00FB6856">
            <w:r w:rsidRPr="00865AD4">
              <w:t xml:space="preserve">-знания о здоровом образе жизни, его связи с укреплением здоровья и профилактикой вредных привычек, о роли и месте ведения физически активного образа жизни в организации здорового образа жизни; </w:t>
            </w:r>
          </w:p>
          <w:p w14:paraId="0932B8E2" w14:textId="0EE45CB2" w:rsidR="00FB6856" w:rsidRPr="00865AD4" w:rsidRDefault="00FB6856" w:rsidP="00FB6856">
            <w:r w:rsidRPr="00865AD4">
              <w:t>-способность организовывать самостоятельные занятия физической культурой, организации рационального питания, подбирать комплексы физических упражнений и режимы физической нагрузки в зависимости от индивидуальных особенностей физического развития.</w:t>
            </w:r>
          </w:p>
          <w:p w14:paraId="3A41C337" w14:textId="4247C4AD" w:rsidR="0019570A" w:rsidRPr="00865AD4" w:rsidRDefault="0019570A" w:rsidP="00FB6856">
            <w:r w:rsidRPr="00865AD4">
              <w:t>Метапредметные:</w:t>
            </w:r>
            <w:r w:rsidR="00283979" w:rsidRPr="00865AD4">
              <w:t xml:space="preserve"> </w:t>
            </w:r>
          </w:p>
          <w:p w14:paraId="3D35C16D" w14:textId="35316D9C" w:rsidR="00FB6856" w:rsidRPr="00FB6856" w:rsidRDefault="000844C2" w:rsidP="00865AD4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-</w:t>
            </w:r>
            <w:r w:rsidR="00FB6856" w:rsidRPr="00FB6856">
              <w:rPr>
                <w:rFonts w:eastAsia="Times New Roman"/>
              </w:rPr>
      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 </w:t>
            </w:r>
            <w:r w:rsidRPr="00865AD4">
              <w:rPr>
                <w:rFonts w:eastAsia="Times New Roman"/>
              </w:rPr>
              <w:t xml:space="preserve"> </w:t>
            </w:r>
          </w:p>
          <w:p w14:paraId="524A4E89" w14:textId="38E01723" w:rsidR="00FB6856" w:rsidRPr="00FB6856" w:rsidRDefault="000844C2" w:rsidP="00865AD4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-у</w:t>
            </w:r>
            <w:r w:rsidR="00FB6856" w:rsidRPr="00FB6856">
              <w:rPr>
                <w:rFonts w:eastAsia="Times New Roman"/>
              </w:rPr>
              <w:t>мение использовать знания о позитивных и негативных факторах, влияющих на здоровье; </w:t>
            </w:r>
            <w:r w:rsidRPr="00865AD4">
              <w:rPr>
                <w:rFonts w:eastAsia="Times New Roman"/>
              </w:rPr>
              <w:t xml:space="preserve"> </w:t>
            </w:r>
          </w:p>
          <w:p w14:paraId="1A00FF78" w14:textId="4BB47654" w:rsidR="00FB6856" w:rsidRPr="00FB6856" w:rsidRDefault="000844C2" w:rsidP="00865AD4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-</w:t>
            </w:r>
            <w:r w:rsidR="00FB6856" w:rsidRPr="00FB6856">
              <w:rPr>
                <w:rFonts w:eastAsia="Times New Roman"/>
              </w:rPr>
              <w:t>способность рационально организовывать физическую и</w:t>
            </w:r>
            <w:r w:rsidRPr="00865AD4">
              <w:rPr>
                <w:rFonts w:eastAsia="Times New Roman"/>
              </w:rPr>
              <w:t xml:space="preserve"> интеллектуальную деятельность</w:t>
            </w:r>
            <w:r w:rsidR="00FB6856" w:rsidRPr="00FB6856">
              <w:rPr>
                <w:rFonts w:eastAsia="Times New Roman"/>
              </w:rPr>
              <w:t>; </w:t>
            </w:r>
            <w:r w:rsidRPr="00865AD4">
              <w:rPr>
                <w:rFonts w:eastAsia="Times New Roman"/>
              </w:rPr>
              <w:t xml:space="preserve">  </w:t>
            </w:r>
          </w:p>
          <w:p w14:paraId="33555478" w14:textId="167208B8" w:rsidR="00FB6856" w:rsidRPr="00FB6856" w:rsidRDefault="000844C2" w:rsidP="00865AD4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-</w:t>
            </w:r>
            <w:r w:rsidR="00FB6856" w:rsidRPr="00FB6856">
              <w:rPr>
                <w:rFonts w:eastAsia="Times New Roman"/>
              </w:rPr>
              <w:t>умение самостоятельно определять цели деятельности и составлять план деятельности; </w:t>
            </w:r>
            <w:r w:rsidRPr="00865AD4">
              <w:rPr>
                <w:rFonts w:eastAsia="Times New Roman"/>
              </w:rPr>
              <w:t xml:space="preserve"> </w:t>
            </w:r>
          </w:p>
          <w:p w14:paraId="6B964A12" w14:textId="42B8B225" w:rsidR="00FB6856" w:rsidRPr="00FB6856" w:rsidRDefault="000844C2" w:rsidP="00865AD4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-у</w:t>
            </w:r>
            <w:r w:rsidR="00FB6856" w:rsidRPr="00FB6856">
              <w:rPr>
                <w:rFonts w:eastAsia="Times New Roman"/>
              </w:rPr>
              <w:t>мение работать с учебной информацией (анализ, установление причинно-следственных связей); </w:t>
            </w:r>
            <w:r w:rsidRPr="00865AD4">
              <w:rPr>
                <w:rFonts w:eastAsia="Times New Roman"/>
              </w:rPr>
              <w:t xml:space="preserve"> </w:t>
            </w:r>
          </w:p>
          <w:p w14:paraId="7FA48381" w14:textId="497D6A12" w:rsidR="00FB6856" w:rsidRPr="00FB6856" w:rsidRDefault="000844C2" w:rsidP="00865AD4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-</w:t>
            </w:r>
            <w:r w:rsidR="00FB6856" w:rsidRPr="00FB6856">
              <w:rPr>
                <w:rFonts w:eastAsia="Times New Roman"/>
              </w:rPr>
              <w:t>умение продуктивно общаться и взаимодействовать в процессе совместной деятельности; </w:t>
            </w:r>
            <w:r w:rsidRPr="00865AD4">
              <w:rPr>
                <w:rFonts w:eastAsia="Times New Roman"/>
              </w:rPr>
              <w:t xml:space="preserve"> </w:t>
            </w:r>
          </w:p>
          <w:p w14:paraId="6555EC83" w14:textId="5C5AE122" w:rsidR="00FB6856" w:rsidRPr="00FB6856" w:rsidRDefault="000844C2" w:rsidP="00865AD4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-</w:t>
            </w:r>
            <w:r w:rsidR="00FB6856" w:rsidRPr="00FB6856">
              <w:rPr>
                <w:rFonts w:eastAsia="Times New Roman"/>
              </w:rPr>
              <w:t>умение применять естественнонаучные знания для объяснения окружающих явлений, сохранения здоровья, обеспечения безопасности жизнедеятельности; </w:t>
            </w:r>
            <w:r w:rsidRPr="00865AD4">
              <w:rPr>
                <w:rFonts w:eastAsia="Times New Roman"/>
              </w:rPr>
              <w:t xml:space="preserve"> </w:t>
            </w:r>
          </w:p>
          <w:p w14:paraId="515B6B0A" w14:textId="3E4D6AD1" w:rsidR="00FB6856" w:rsidRPr="00FB6856" w:rsidRDefault="000844C2" w:rsidP="00865AD4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lastRenderedPageBreak/>
              <w:t>-</w:t>
            </w:r>
            <w:r w:rsidR="00FB6856" w:rsidRPr="00FB6856">
              <w:rPr>
                <w:rFonts w:eastAsia="Times New Roman"/>
              </w:rPr>
              <w:t>умение с достаточной чёткостью выражать свои мысли; </w:t>
            </w:r>
            <w:r w:rsidRPr="00865AD4">
              <w:rPr>
                <w:rFonts w:eastAsia="Times New Roman"/>
              </w:rPr>
              <w:t xml:space="preserve">  </w:t>
            </w:r>
          </w:p>
          <w:p w14:paraId="1E741EA8" w14:textId="02157E47" w:rsidR="00FB6856" w:rsidRPr="00865AD4" w:rsidRDefault="000844C2" w:rsidP="00865AD4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-</w:t>
            </w:r>
            <w:r w:rsidR="00FB6856" w:rsidRPr="00FB6856">
              <w:rPr>
                <w:rFonts w:eastAsia="Times New Roman"/>
              </w:rPr>
              <w:t>осуществление презентации резу</w:t>
            </w:r>
            <w:r w:rsidR="00865AD4" w:rsidRPr="00865AD4">
              <w:rPr>
                <w:rFonts w:eastAsia="Times New Roman"/>
              </w:rPr>
              <w:t>льтатов и публичные выступления.</w:t>
            </w:r>
          </w:p>
          <w:p w14:paraId="188E798D" w14:textId="77777777" w:rsidR="00186372" w:rsidRPr="00865AD4" w:rsidRDefault="0019570A" w:rsidP="00FB6856">
            <w:r w:rsidRPr="00865AD4">
              <w:t>Личностные:</w:t>
            </w:r>
            <w:r w:rsidR="007B5062" w:rsidRPr="00865AD4">
              <w:t xml:space="preserve"> </w:t>
            </w:r>
          </w:p>
          <w:p w14:paraId="11F1A0F0" w14:textId="3B241DCD" w:rsidR="00186372" w:rsidRPr="00865AD4" w:rsidRDefault="00186372" w:rsidP="00FB6856">
            <w:r w:rsidRPr="00865AD4">
              <w:t>-</w:t>
            </w:r>
            <w:r w:rsidRPr="00865AD4">
              <w:rPr>
                <w:rFonts w:eastAsia="Times New Roman"/>
              </w:rPr>
              <w:t>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      психических заболеваний</w:t>
            </w:r>
          </w:p>
          <w:p w14:paraId="56510480" w14:textId="62852F1C" w:rsidR="00186372" w:rsidRPr="00865AD4" w:rsidRDefault="00186372" w:rsidP="00FB6856">
            <w:pPr>
              <w:shd w:val="clear" w:color="auto" w:fill="FFFFFF"/>
              <w:rPr>
                <w:rFonts w:eastAsia="Times New Roman"/>
              </w:rPr>
            </w:pPr>
            <w:r w:rsidRPr="00865AD4">
              <w:rPr>
                <w:rFonts w:eastAsia="Times New Roman"/>
              </w:rPr>
              <w:t> -формирование активной жизненной позиции.</w:t>
            </w:r>
          </w:p>
          <w:p w14:paraId="47CF77BF" w14:textId="77777777" w:rsidR="007B5062" w:rsidRPr="00865AD4" w:rsidRDefault="007B5062" w:rsidP="00FB6856">
            <w:r w:rsidRPr="00865AD4">
              <w:t>-осознание собственного настроения и его влияния на здоровье и окружающих;</w:t>
            </w:r>
          </w:p>
          <w:p w14:paraId="754978D8" w14:textId="77777777" w:rsidR="007B5062" w:rsidRPr="00865AD4" w:rsidRDefault="007B5062" w:rsidP="00FB6856">
            <w:r w:rsidRPr="00865AD4">
              <w:t xml:space="preserve"> -формирование уверенности в себе и интереса к творческой самореализации в разных видах деятельности; </w:t>
            </w:r>
          </w:p>
          <w:p w14:paraId="0D1D602B" w14:textId="1EADF7DF" w:rsidR="0019570A" w:rsidRPr="00496A20" w:rsidRDefault="007B5062" w:rsidP="00FB6856">
            <w:pPr>
              <w:rPr>
                <w:color w:val="FF0000"/>
              </w:rPr>
            </w:pPr>
            <w:r w:rsidRPr="00865AD4">
              <w:t>-развитие навыков общения.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lastRenderedPageBreak/>
              <w:t>Объем часов</w:t>
            </w:r>
          </w:p>
        </w:tc>
        <w:tc>
          <w:tcPr>
            <w:tcW w:w="5829" w:type="dxa"/>
            <w:gridSpan w:val="3"/>
          </w:tcPr>
          <w:p w14:paraId="11C2E65B" w14:textId="233E3941" w:rsidR="0019570A" w:rsidRPr="007B5062" w:rsidRDefault="0019570A" w:rsidP="00D22BFF"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7B5062" w:rsidRPr="007B5062">
              <w:t>4</w:t>
            </w:r>
            <w:r w:rsidR="00DE5BD6" w:rsidRPr="007B5062">
              <w:t xml:space="preserve"> часа</w:t>
            </w:r>
          </w:p>
          <w:p w14:paraId="7FBAA570" w14:textId="4BE820C6" w:rsidR="0019570A" w:rsidRPr="007B5062" w:rsidRDefault="0019570A" w:rsidP="00D22BFF">
            <w:r w:rsidRPr="007B5062">
              <w:t xml:space="preserve">Самостоятельно: </w:t>
            </w:r>
            <w:r w:rsidR="007B5062" w:rsidRPr="007B5062">
              <w:t>5</w:t>
            </w:r>
            <w:r w:rsidR="00DE5BD6" w:rsidRPr="007B5062">
              <w:t xml:space="preserve"> час</w:t>
            </w:r>
            <w:r w:rsidR="007B5062" w:rsidRPr="007B5062">
              <w:t>ов</w:t>
            </w:r>
          </w:p>
          <w:p w14:paraId="1D5A1FA6" w14:textId="1BF0CB79" w:rsidR="0019570A" w:rsidRPr="00173594" w:rsidRDefault="0019570A" w:rsidP="00D22BFF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53F3DFC1" w:rsidR="0019570A" w:rsidRPr="00173594" w:rsidRDefault="0019570A" w:rsidP="00D22BFF">
            <w:r>
              <w:t>Проектная, конструкторская, исследовательская, коммуникативная, управленческая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6D9BB3A8" w:rsidR="00D22BFF" w:rsidRPr="00173594" w:rsidRDefault="0019570A" w:rsidP="00D22BFF">
            <w:r>
              <w:t>Индивидуальная, групповая школьная,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1D9D320C" w14:textId="2415B473" w:rsidR="0019570A" w:rsidRPr="00173594" w:rsidRDefault="0019570A" w:rsidP="00D22BFF"/>
        </w:tc>
        <w:tc>
          <w:tcPr>
            <w:tcW w:w="1418" w:type="dxa"/>
          </w:tcPr>
          <w:p w14:paraId="6E653DD0" w14:textId="75EFE29A" w:rsidR="0019570A" w:rsidRDefault="0019570A" w:rsidP="00D22BFF">
            <w:r>
              <w:t>Базовый</w:t>
            </w:r>
          </w:p>
          <w:p w14:paraId="6AEC6FCC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485C1294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3295B4A0" w14:textId="037E7455" w:rsidR="0019570A" w:rsidRPr="00173594" w:rsidRDefault="0019570A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14:paraId="4E5895E9" w14:textId="6FB856D9" w:rsidR="008952C5" w:rsidRPr="00CB26DC" w:rsidRDefault="008952C5" w:rsidP="0019570A"/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62E4C9CF" w14:textId="77777777" w:rsidR="00D22BFF" w:rsidRDefault="007B5062" w:rsidP="00D22BFF">
            <w:r w:rsidRPr="007B5062">
              <w:t xml:space="preserve">ПК с выходом в интернет, </w:t>
            </w:r>
            <w:r w:rsidR="0004651C">
              <w:t>веб-камера, колонки.</w:t>
            </w:r>
          </w:p>
          <w:p w14:paraId="7D66BAD8" w14:textId="3E24C7E7" w:rsidR="00865AD4" w:rsidRPr="00173594" w:rsidRDefault="00865AD4" w:rsidP="00D22BFF"/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B60A56" w14:textId="141AE24E" w:rsidR="00186372" w:rsidRPr="00186372" w:rsidRDefault="00186372" w:rsidP="00D22BFF">
            <w:r w:rsidRPr="00186372">
              <w:t>Этап 1. Подача заявок, формирование списков участников сетевого мероприятия ( 7-13 апреля или  13-20 октября)</w:t>
            </w:r>
          </w:p>
          <w:p w14:paraId="66687D49" w14:textId="72A9A05E" w:rsidR="00186372" w:rsidRDefault="00186372" w:rsidP="00D22BFF">
            <w:r w:rsidRPr="00186372">
              <w:t xml:space="preserve">Этап 2. Учебный блок. Актуализация знаний о здоровом образе жизни, выявление аспектов здорового образа жизни. </w:t>
            </w:r>
            <w:r>
              <w:t xml:space="preserve"> Правила составления инфографики. Составление инфографики Здоровый образ жизни. Презентация инфографики в группе сетевого события.</w:t>
            </w:r>
          </w:p>
          <w:p w14:paraId="41CD01B6" w14:textId="3AC6B168" w:rsidR="00186372" w:rsidRDefault="00186372" w:rsidP="00D22BFF">
            <w:r>
              <w:t>Этап 3. Учебный блок. Здоровое питание. Правила рационального здорового питания. Расчет</w:t>
            </w:r>
            <w:r w:rsidR="009618F7">
              <w:t xml:space="preserve"> суточной нормы калорий, </w:t>
            </w:r>
            <w:r>
              <w:t xml:space="preserve"> КБЖУ, </w:t>
            </w:r>
            <w:r w:rsidR="009618F7">
              <w:t>составление дневников питания. Составление дневников рационального здорового питания (от группы). Презентация продукта в Яндекс – телемост.</w:t>
            </w:r>
          </w:p>
          <w:p w14:paraId="496B4FCA" w14:textId="77777777" w:rsidR="009618F7" w:rsidRDefault="009618F7" w:rsidP="009618F7">
            <w:r>
              <w:t xml:space="preserve">Этап 4. Учебный блок. Физическая активность. Виды физической активности. Видеоролик «Утренняя разминка». Презентация видеороликов в группе </w:t>
            </w:r>
            <w:r>
              <w:lastRenderedPageBreak/>
              <w:t xml:space="preserve">сетевого мероприятия. </w:t>
            </w:r>
          </w:p>
          <w:p w14:paraId="40AF824C" w14:textId="3C6DC227" w:rsidR="009618F7" w:rsidRDefault="009618F7" w:rsidP="009618F7">
            <w:pPr>
              <w:rPr>
                <w:rFonts w:eastAsia="Times New Roman"/>
              </w:rPr>
            </w:pPr>
            <w:r>
              <w:t>Этап 5. Учебный блок.</w:t>
            </w:r>
            <w:r w:rsidRPr="009618F7">
              <w:t xml:space="preserve"> </w:t>
            </w:r>
            <w:r w:rsidRPr="009618F7">
              <w:rPr>
                <w:rFonts w:eastAsia="Times New Roman"/>
              </w:rPr>
              <w:t>Гигиенический уход,</w:t>
            </w:r>
            <w:r w:rsidRPr="009618F7">
              <w:t xml:space="preserve"> </w:t>
            </w:r>
            <w:r w:rsidRPr="009618F7">
              <w:rPr>
                <w:rFonts w:eastAsia="Times New Roman"/>
              </w:rPr>
              <w:t>соблюдение режима дня,</w:t>
            </w:r>
            <w:r w:rsidRPr="009618F7">
              <w:t xml:space="preserve"> </w:t>
            </w:r>
            <w:r w:rsidRPr="009618F7">
              <w:rPr>
                <w:rFonts w:eastAsia="Times New Roman"/>
              </w:rPr>
              <w:t>укрепление иммунитета,</w:t>
            </w:r>
            <w:r w:rsidRPr="009618F7">
              <w:t xml:space="preserve"> </w:t>
            </w:r>
            <w:r w:rsidRPr="009618F7">
              <w:rPr>
                <w:rFonts w:eastAsia="Times New Roman"/>
              </w:rPr>
              <w:t>эмоциональный настрой,</w:t>
            </w:r>
            <w:r w:rsidRPr="009618F7">
              <w:t xml:space="preserve"> </w:t>
            </w:r>
            <w:r w:rsidRPr="009618F7">
              <w:rPr>
                <w:rFonts w:eastAsia="Times New Roman"/>
              </w:rPr>
              <w:t>отсутствие вредных привычек.</w:t>
            </w:r>
            <w:r>
              <w:rPr>
                <w:rFonts w:eastAsia="Times New Roman"/>
              </w:rPr>
              <w:t xml:space="preserve"> Кроссворд.</w:t>
            </w:r>
          </w:p>
          <w:p w14:paraId="44BF642C" w14:textId="2EA4F7D3" w:rsidR="007B6CBA" w:rsidRDefault="009618F7" w:rsidP="001D378C">
            <w:r>
              <w:rPr>
                <w:rFonts w:eastAsia="Times New Roman"/>
              </w:rPr>
              <w:t>Этап 6. Подведение итогов сетевого мероприятия. Яндекс-телемост</w:t>
            </w: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6D9D1210" w:rsidR="007B6CBA" w:rsidRDefault="007B6CBA" w:rsidP="00D22BFF">
            <w:r>
              <w:lastRenderedPageBreak/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50A2A58E" w:rsidR="007B6CBA" w:rsidRDefault="00186372" w:rsidP="00D22BFF">
            <w:r w:rsidRPr="00186372">
              <w:t>Дневник «Лаборатория здоровья»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0EEA413F" w:rsidR="00283979" w:rsidRPr="007B6CBA" w:rsidRDefault="007B5062" w:rsidP="00D22BFF">
            <w:r w:rsidRPr="007B5062">
              <w:t>Будет выделено 2 победителя, не более 5 призеров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6F19F019" w14:textId="25BDDA7A" w:rsidR="00D22BFF" w:rsidRPr="00173594" w:rsidRDefault="007B5062" w:rsidP="00D22BFF">
            <w:r>
              <w:t xml:space="preserve">Воробьева Марина </w:t>
            </w:r>
            <w:proofErr w:type="spellStart"/>
            <w:r>
              <w:t>Радиковна</w:t>
            </w:r>
            <w:proofErr w:type="spellEnd"/>
            <w:r>
              <w:t xml:space="preserve">, 89193500209, </w:t>
            </w:r>
            <w:r w:rsidRPr="007B5062">
              <w:t>marina.nizamutdinova@inbox.ru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72F7"/>
    <w:multiLevelType w:val="multilevel"/>
    <w:tmpl w:val="6DE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4DEB"/>
    <w:multiLevelType w:val="multilevel"/>
    <w:tmpl w:val="F768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4651C"/>
    <w:rsid w:val="000844C2"/>
    <w:rsid w:val="00100A92"/>
    <w:rsid w:val="00102A20"/>
    <w:rsid w:val="001705DC"/>
    <w:rsid w:val="00173594"/>
    <w:rsid w:val="00186372"/>
    <w:rsid w:val="0019570A"/>
    <w:rsid w:val="001A13B0"/>
    <w:rsid w:val="001D378C"/>
    <w:rsid w:val="00202283"/>
    <w:rsid w:val="00214F66"/>
    <w:rsid w:val="00283979"/>
    <w:rsid w:val="003C300B"/>
    <w:rsid w:val="00444828"/>
    <w:rsid w:val="00487247"/>
    <w:rsid w:val="00494366"/>
    <w:rsid w:val="00496A20"/>
    <w:rsid w:val="004B4381"/>
    <w:rsid w:val="005174E6"/>
    <w:rsid w:val="0057436E"/>
    <w:rsid w:val="005C000A"/>
    <w:rsid w:val="005C3590"/>
    <w:rsid w:val="005F32D5"/>
    <w:rsid w:val="00606CC0"/>
    <w:rsid w:val="00655C98"/>
    <w:rsid w:val="007877BB"/>
    <w:rsid w:val="00792CCA"/>
    <w:rsid w:val="007B5062"/>
    <w:rsid w:val="007B6CBA"/>
    <w:rsid w:val="007D5A5D"/>
    <w:rsid w:val="00865AD4"/>
    <w:rsid w:val="00866F09"/>
    <w:rsid w:val="008952C5"/>
    <w:rsid w:val="008B6D01"/>
    <w:rsid w:val="008C3E31"/>
    <w:rsid w:val="00941FC4"/>
    <w:rsid w:val="009618F7"/>
    <w:rsid w:val="00973042"/>
    <w:rsid w:val="00981410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96536"/>
    <w:rsid w:val="00DE5BD6"/>
    <w:rsid w:val="00E0152C"/>
    <w:rsid w:val="00E0645C"/>
    <w:rsid w:val="00E12AD8"/>
    <w:rsid w:val="00E518EB"/>
    <w:rsid w:val="00E70528"/>
    <w:rsid w:val="00F7357F"/>
    <w:rsid w:val="00FB6856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B95B3FE6-498E-A24F-B83C-B68D63B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cp:lastPrinted>2025-01-28T10:01:00Z</cp:lastPrinted>
  <dcterms:created xsi:type="dcterms:W3CDTF">2025-02-13T10:25:00Z</dcterms:created>
  <dcterms:modified xsi:type="dcterms:W3CDTF">2025-02-13T10:25:00Z</dcterms:modified>
</cp:coreProperties>
</file>